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1F" w:rsidRDefault="0031757B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REGIONAL EQU</w:t>
      </w:r>
      <w:r w:rsidR="001D4B5B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>STRIAN LE</w:t>
      </w:r>
      <w:r w:rsidR="001D4B5B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GUE </w:t>
      </w:r>
      <w:r w:rsidR="002C2077">
        <w:rPr>
          <w:rFonts w:ascii="Arial" w:hAnsi="Arial" w:cs="Arial"/>
          <w:b/>
          <w:sz w:val="24"/>
          <w:szCs w:val="24"/>
          <w:u w:val="single"/>
        </w:rPr>
        <w:t>(REL)</w:t>
      </w:r>
      <w:r w:rsidR="00462C34">
        <w:rPr>
          <w:rFonts w:ascii="Arial" w:hAnsi="Arial" w:cs="Arial"/>
          <w:b/>
          <w:sz w:val="24"/>
          <w:szCs w:val="24"/>
          <w:u w:val="single"/>
        </w:rPr>
        <w:t xml:space="preserve"> GUIDELINES: </w:t>
      </w:r>
    </w:p>
    <w:p w:rsidR="00F03D47" w:rsidRDefault="0098221F" w:rsidP="0098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SHOW JUMPING, </w:t>
      </w:r>
      <w:r w:rsidR="00462C34">
        <w:rPr>
          <w:rFonts w:ascii="Arial" w:hAnsi="Arial" w:cs="Arial"/>
          <w:b/>
          <w:sz w:val="24"/>
          <w:szCs w:val="24"/>
          <w:u w:val="single"/>
        </w:rPr>
        <w:t>TENT PEGGING</w:t>
      </w:r>
      <w:r>
        <w:rPr>
          <w:rFonts w:ascii="Arial" w:hAnsi="Arial" w:cs="Arial"/>
          <w:b/>
          <w:sz w:val="24"/>
          <w:szCs w:val="24"/>
          <w:u w:val="single"/>
        </w:rPr>
        <w:t xml:space="preserve"> AND JNEC </w:t>
      </w:r>
    </w:p>
    <w:p w:rsidR="00E92020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03D47" w:rsidRDefault="0031757B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1F91">
        <w:rPr>
          <w:rFonts w:ascii="Arial" w:hAnsi="Arial" w:cs="Arial"/>
          <w:b/>
          <w:sz w:val="24"/>
          <w:szCs w:val="24"/>
          <w:u w:val="single"/>
        </w:rPr>
        <w:t xml:space="preserve">Introduction </w:t>
      </w:r>
    </w:p>
    <w:p w:rsidR="00E92020" w:rsidRPr="00E21F91" w:rsidRDefault="00E92020" w:rsidP="00E920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2020" w:rsidRPr="0098221F" w:rsidRDefault="0031757B" w:rsidP="009822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Unlike other sports, equestrian</w:t>
      </w:r>
      <w:r w:rsidR="00E92020" w:rsidRPr="0098221F">
        <w:rPr>
          <w:rFonts w:ascii="Arial" w:hAnsi="Arial" w:cs="Arial"/>
          <w:sz w:val="24"/>
          <w:szCs w:val="24"/>
        </w:rPr>
        <w:t xml:space="preserve"> field</w:t>
      </w:r>
      <w:r w:rsidRPr="0098221F">
        <w:rPr>
          <w:rFonts w:ascii="Arial" w:hAnsi="Arial" w:cs="Arial"/>
          <w:sz w:val="24"/>
          <w:szCs w:val="24"/>
        </w:rPr>
        <w:t xml:space="preserve"> does not have Distt / State level championship </w:t>
      </w:r>
      <w:r w:rsidR="004477CF" w:rsidRPr="0098221F">
        <w:rPr>
          <w:rFonts w:ascii="Arial" w:hAnsi="Arial" w:cs="Arial"/>
          <w:sz w:val="24"/>
          <w:szCs w:val="24"/>
        </w:rPr>
        <w:t xml:space="preserve">due to lack of infrastructure, </w:t>
      </w:r>
      <w:r w:rsidRPr="0098221F">
        <w:rPr>
          <w:rFonts w:ascii="Arial" w:hAnsi="Arial" w:cs="Arial"/>
          <w:sz w:val="24"/>
          <w:szCs w:val="24"/>
        </w:rPr>
        <w:t>as a result of whic</w:t>
      </w:r>
      <w:r w:rsidR="00EC7043" w:rsidRPr="0098221F">
        <w:rPr>
          <w:rFonts w:ascii="Arial" w:hAnsi="Arial" w:cs="Arial"/>
          <w:sz w:val="24"/>
          <w:szCs w:val="24"/>
        </w:rPr>
        <w:t>h many a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Pr="0098221F">
        <w:rPr>
          <w:rFonts w:ascii="Arial" w:hAnsi="Arial" w:cs="Arial"/>
          <w:sz w:val="24"/>
          <w:szCs w:val="24"/>
        </w:rPr>
        <w:t>time naïve horse-rider combination</w:t>
      </w:r>
      <w:r w:rsidR="0002497B" w:rsidRPr="0098221F">
        <w:rPr>
          <w:rFonts w:ascii="Arial" w:hAnsi="Arial" w:cs="Arial"/>
          <w:sz w:val="24"/>
          <w:szCs w:val="24"/>
        </w:rPr>
        <w:t>s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="0002497B" w:rsidRPr="0098221F">
        <w:rPr>
          <w:rFonts w:ascii="Arial" w:hAnsi="Arial" w:cs="Arial"/>
          <w:sz w:val="24"/>
          <w:szCs w:val="24"/>
        </w:rPr>
        <w:t xml:space="preserve">have </w:t>
      </w:r>
      <w:r w:rsidRPr="0098221F">
        <w:rPr>
          <w:rFonts w:ascii="Arial" w:hAnsi="Arial" w:cs="Arial"/>
          <w:sz w:val="24"/>
          <w:szCs w:val="24"/>
        </w:rPr>
        <w:t>participated in National championship</w:t>
      </w:r>
      <w:r w:rsidR="0002497B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thereby diluting the sanctity of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="0002497B" w:rsidRPr="0098221F">
        <w:rPr>
          <w:rFonts w:ascii="Arial" w:hAnsi="Arial" w:cs="Arial"/>
          <w:sz w:val="24"/>
          <w:szCs w:val="24"/>
        </w:rPr>
        <w:t>National Level</w:t>
      </w:r>
      <w:r w:rsidR="00E92020" w:rsidRPr="0098221F">
        <w:rPr>
          <w:rFonts w:ascii="Arial" w:hAnsi="Arial" w:cs="Arial"/>
          <w:sz w:val="24"/>
          <w:szCs w:val="24"/>
        </w:rPr>
        <w:t xml:space="preserve"> competition</w:t>
      </w:r>
      <w:r w:rsidRPr="0098221F">
        <w:rPr>
          <w:rFonts w:ascii="Arial" w:hAnsi="Arial" w:cs="Arial"/>
          <w:sz w:val="24"/>
          <w:szCs w:val="24"/>
        </w:rPr>
        <w:t>.</w:t>
      </w:r>
      <w:r w:rsidR="004477CF" w:rsidRPr="0098221F">
        <w:rPr>
          <w:rFonts w:ascii="Arial" w:hAnsi="Arial" w:cs="Arial"/>
          <w:sz w:val="24"/>
          <w:szCs w:val="24"/>
        </w:rPr>
        <w:t xml:space="preserve"> REL concept has </w:t>
      </w:r>
      <w:r w:rsidR="00C40452" w:rsidRPr="0098221F">
        <w:rPr>
          <w:rFonts w:ascii="Arial" w:hAnsi="Arial" w:cs="Arial"/>
          <w:sz w:val="24"/>
          <w:szCs w:val="24"/>
        </w:rPr>
        <w:t>been</w:t>
      </w:r>
      <w:r w:rsidR="004477CF" w:rsidRPr="0098221F">
        <w:rPr>
          <w:rFonts w:ascii="Arial" w:hAnsi="Arial" w:cs="Arial"/>
          <w:sz w:val="24"/>
          <w:szCs w:val="24"/>
        </w:rPr>
        <w:t xml:space="preserve"> developed to offer more opportunities to rider</w:t>
      </w:r>
      <w:r w:rsidR="00387562" w:rsidRPr="0098221F">
        <w:rPr>
          <w:rFonts w:ascii="Arial" w:hAnsi="Arial" w:cs="Arial"/>
          <w:sz w:val="24"/>
          <w:szCs w:val="24"/>
        </w:rPr>
        <w:t>s</w:t>
      </w:r>
      <w:r w:rsidR="004477CF" w:rsidRPr="0098221F">
        <w:rPr>
          <w:rFonts w:ascii="Arial" w:hAnsi="Arial" w:cs="Arial"/>
          <w:sz w:val="24"/>
          <w:szCs w:val="24"/>
        </w:rPr>
        <w:t xml:space="preserve"> to participate in various competition </w:t>
      </w:r>
      <w:r w:rsidR="00C40452" w:rsidRPr="0098221F">
        <w:rPr>
          <w:rFonts w:ascii="Arial" w:hAnsi="Arial" w:cs="Arial"/>
          <w:sz w:val="24"/>
          <w:szCs w:val="24"/>
        </w:rPr>
        <w:t xml:space="preserve">within the region </w:t>
      </w:r>
      <w:r w:rsidR="004477CF" w:rsidRPr="0098221F">
        <w:rPr>
          <w:rFonts w:ascii="Arial" w:hAnsi="Arial" w:cs="Arial"/>
          <w:sz w:val="24"/>
          <w:szCs w:val="24"/>
        </w:rPr>
        <w:t xml:space="preserve">and qualify themselves to compete at National level.  </w:t>
      </w:r>
    </w:p>
    <w:p w:rsidR="0029185C" w:rsidRPr="00E21F91" w:rsidRDefault="0029185C" w:rsidP="0098221F">
      <w:pPr>
        <w:spacing w:after="0" w:line="240" w:lineRule="auto"/>
        <w:ind w:firstLine="405"/>
        <w:jc w:val="both"/>
        <w:rPr>
          <w:rFonts w:ascii="Arial" w:hAnsi="Arial" w:cs="Arial"/>
          <w:sz w:val="24"/>
          <w:szCs w:val="24"/>
        </w:rPr>
      </w:pPr>
    </w:p>
    <w:p w:rsid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 xml:space="preserve">Objective </w:t>
      </w:r>
    </w:p>
    <w:p w:rsidR="0098221F" w:rsidRPr="0098221F" w:rsidRDefault="0098221F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221F" w:rsidRPr="0098221F" w:rsidRDefault="0098221F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Equestrian </w:t>
      </w:r>
      <w:r w:rsidR="00C40452" w:rsidRPr="0098221F">
        <w:rPr>
          <w:rFonts w:ascii="Arial" w:hAnsi="Arial" w:cs="Arial"/>
          <w:sz w:val="24"/>
          <w:szCs w:val="24"/>
        </w:rPr>
        <w:t xml:space="preserve">sports </w:t>
      </w:r>
      <w:r w:rsidRPr="0098221F">
        <w:rPr>
          <w:rFonts w:ascii="Arial" w:hAnsi="Arial" w:cs="Arial"/>
          <w:sz w:val="24"/>
          <w:szCs w:val="24"/>
        </w:rPr>
        <w:t>at Regional Level by empowering Regional Members.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Promote more civilian organizing committee &amp; civil venues to hold equestrian </w:t>
      </w:r>
      <w:r w:rsidRPr="0098221F">
        <w:rPr>
          <w:rFonts w:ascii="Arial" w:hAnsi="Arial" w:cs="Arial"/>
          <w:sz w:val="24"/>
          <w:szCs w:val="24"/>
        </w:rPr>
        <w:tab/>
        <w:t>events.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Popularize the sports throughout the count</w:t>
      </w:r>
      <w:r w:rsidR="00E92020" w:rsidRPr="0098221F">
        <w:rPr>
          <w:rFonts w:ascii="Arial" w:hAnsi="Arial" w:cs="Arial"/>
          <w:sz w:val="24"/>
          <w:szCs w:val="24"/>
        </w:rPr>
        <w:t>r</w:t>
      </w:r>
      <w:r w:rsidRPr="0098221F">
        <w:rPr>
          <w:rFonts w:ascii="Arial" w:hAnsi="Arial" w:cs="Arial"/>
          <w:sz w:val="24"/>
          <w:szCs w:val="24"/>
        </w:rPr>
        <w:t>y.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Offer more competitions to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in their own region thereby </w:t>
      </w:r>
      <w:r w:rsidRPr="0098221F">
        <w:rPr>
          <w:rFonts w:ascii="Arial" w:hAnsi="Arial" w:cs="Arial"/>
          <w:sz w:val="24"/>
          <w:szCs w:val="24"/>
        </w:rPr>
        <w:tab/>
        <w:t>reducing the burden of transportation cost.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477CF" w:rsidRPr="0098221F" w:rsidRDefault="004477CF" w:rsidP="0098221F">
      <w:pPr>
        <w:pStyle w:val="ListParagraph"/>
        <w:numPr>
          <w:ilvl w:val="0"/>
          <w:numId w:val="4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Select horse rider combination worthy of participation at National level.</w:t>
      </w:r>
    </w:p>
    <w:p w:rsidR="00660F0E" w:rsidRPr="00E21F91" w:rsidRDefault="00660F0E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Concept</w:t>
      </w:r>
    </w:p>
    <w:p w:rsidR="00F03D47" w:rsidRPr="00E21F91" w:rsidRDefault="00F03D47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F0E" w:rsidRPr="0098221F" w:rsidRDefault="00660F0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To achieve </w:t>
      </w:r>
      <w:r w:rsidR="00E92020" w:rsidRPr="0098221F">
        <w:rPr>
          <w:rFonts w:ascii="Arial" w:hAnsi="Arial" w:cs="Arial"/>
          <w:sz w:val="24"/>
          <w:szCs w:val="24"/>
        </w:rPr>
        <w:t xml:space="preserve">the </w:t>
      </w:r>
      <w:r w:rsidRPr="0098221F">
        <w:rPr>
          <w:rFonts w:ascii="Arial" w:hAnsi="Arial" w:cs="Arial"/>
          <w:sz w:val="24"/>
          <w:szCs w:val="24"/>
        </w:rPr>
        <w:t>above objective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, holding of Equestrian </w:t>
      </w:r>
      <w:r w:rsidR="001D3A03" w:rsidRPr="0098221F">
        <w:rPr>
          <w:rFonts w:ascii="Arial" w:hAnsi="Arial" w:cs="Arial"/>
          <w:sz w:val="24"/>
          <w:szCs w:val="24"/>
        </w:rPr>
        <w:t xml:space="preserve">competitions </w:t>
      </w:r>
      <w:r w:rsidRPr="0098221F">
        <w:rPr>
          <w:rFonts w:ascii="Arial" w:hAnsi="Arial" w:cs="Arial"/>
          <w:sz w:val="24"/>
          <w:szCs w:val="24"/>
        </w:rPr>
        <w:t>at regional level is proposed on the line</w:t>
      </w:r>
      <w:r w:rsidR="0002497B" w:rsidRPr="0098221F">
        <w:rPr>
          <w:rFonts w:ascii="Arial" w:hAnsi="Arial" w:cs="Arial"/>
          <w:sz w:val="24"/>
          <w:szCs w:val="24"/>
        </w:rPr>
        <w:t xml:space="preserve">s </w:t>
      </w:r>
      <w:r w:rsidRPr="0098221F">
        <w:rPr>
          <w:rFonts w:ascii="Arial" w:hAnsi="Arial" w:cs="Arial"/>
          <w:sz w:val="24"/>
          <w:szCs w:val="24"/>
        </w:rPr>
        <w:t xml:space="preserve">of World Challenge </w:t>
      </w:r>
      <w:r w:rsidR="00676E10" w:rsidRPr="0098221F">
        <w:rPr>
          <w:rFonts w:ascii="Arial" w:hAnsi="Arial" w:cs="Arial"/>
          <w:sz w:val="24"/>
          <w:szCs w:val="24"/>
        </w:rPr>
        <w:t xml:space="preserve">Jumping (WCJ) </w:t>
      </w:r>
      <w:r w:rsidR="001D3A03" w:rsidRPr="0098221F">
        <w:rPr>
          <w:rFonts w:ascii="Arial" w:hAnsi="Arial" w:cs="Arial"/>
          <w:sz w:val="24"/>
          <w:szCs w:val="24"/>
        </w:rPr>
        <w:t xml:space="preserve">for which the country will be </w:t>
      </w:r>
      <w:r w:rsidR="00B22B6C" w:rsidRPr="0098221F">
        <w:rPr>
          <w:rFonts w:ascii="Arial" w:hAnsi="Arial" w:cs="Arial"/>
          <w:sz w:val="24"/>
          <w:szCs w:val="24"/>
        </w:rPr>
        <w:t>divided</w:t>
      </w:r>
      <w:r w:rsidR="001D3A03" w:rsidRPr="0098221F">
        <w:rPr>
          <w:rFonts w:ascii="Arial" w:hAnsi="Arial" w:cs="Arial"/>
          <w:sz w:val="24"/>
          <w:szCs w:val="24"/>
        </w:rPr>
        <w:t xml:space="preserve"> into following </w:t>
      </w:r>
      <w:r w:rsidR="0098221F" w:rsidRPr="0098221F">
        <w:rPr>
          <w:rFonts w:ascii="Arial" w:hAnsi="Arial" w:cs="Arial"/>
          <w:sz w:val="24"/>
          <w:szCs w:val="24"/>
        </w:rPr>
        <w:t>zones: -</w:t>
      </w:r>
    </w:p>
    <w:p w:rsidR="001D3A03" w:rsidRDefault="001D3A03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North Zone (</w:t>
      </w:r>
      <w:r w:rsidRPr="0098221F">
        <w:rPr>
          <w:rFonts w:ascii="Arial" w:eastAsia="Times New Roman" w:hAnsi="Arial" w:cs="Arial"/>
          <w:sz w:val="24"/>
          <w:szCs w:val="24"/>
        </w:rPr>
        <w:t>J&amp;K, Himachal Pradesh, Punjab,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Haryana and Union Territories of</w:t>
      </w:r>
      <w:r w:rsidR="009D1B31" w:rsidRPr="0098221F">
        <w:rPr>
          <w:rFonts w:ascii="Arial" w:hAnsi="Arial" w:cs="Arial"/>
          <w:sz w:val="24"/>
          <w:szCs w:val="24"/>
        </w:rPr>
        <w:tab/>
      </w:r>
      <w:r w:rsidRPr="0098221F">
        <w:rPr>
          <w:rFonts w:ascii="Arial" w:eastAsia="Times New Roman" w:hAnsi="Arial" w:cs="Arial"/>
          <w:sz w:val="24"/>
          <w:szCs w:val="24"/>
        </w:rPr>
        <w:t>Chandigarh and Delhi</w:t>
      </w:r>
      <w:r w:rsidR="00E92020" w:rsidRPr="0098221F">
        <w:rPr>
          <w:rFonts w:ascii="Arial" w:eastAsia="Times New Roman" w:hAnsi="Arial" w:cs="Arial"/>
          <w:sz w:val="24"/>
          <w:szCs w:val="24"/>
        </w:rPr>
        <w:t>).</w:t>
      </w:r>
    </w:p>
    <w:p w:rsidR="001D3A03" w:rsidRPr="00F733F9" w:rsidRDefault="001D3A03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East Zone (</w:t>
      </w:r>
      <w:r w:rsidRPr="0098221F">
        <w:rPr>
          <w:rFonts w:ascii="Arial" w:eastAsia="Times New Roman" w:hAnsi="Arial" w:cs="Arial"/>
          <w:sz w:val="24"/>
          <w:szCs w:val="24"/>
        </w:rPr>
        <w:t>West Bengal, Bihar, Jharkhand and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Orissa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West Zone (</w:t>
      </w:r>
      <w:r w:rsidRPr="0098221F">
        <w:rPr>
          <w:rFonts w:ascii="Arial" w:eastAsia="Times New Roman" w:hAnsi="Arial" w:cs="Arial"/>
          <w:sz w:val="24"/>
          <w:szCs w:val="24"/>
        </w:rPr>
        <w:t>Maharas</w:t>
      </w:r>
      <w:r w:rsidR="00CF0618" w:rsidRPr="0098221F">
        <w:rPr>
          <w:rFonts w:ascii="Arial" w:eastAsia="Times New Roman" w:hAnsi="Arial" w:cs="Arial"/>
          <w:sz w:val="24"/>
          <w:szCs w:val="24"/>
        </w:rPr>
        <w:t>h</w:t>
      </w:r>
      <w:r w:rsidRPr="0098221F">
        <w:rPr>
          <w:rFonts w:ascii="Arial" w:eastAsia="Times New Roman" w:hAnsi="Arial" w:cs="Arial"/>
          <w:sz w:val="24"/>
          <w:szCs w:val="24"/>
        </w:rPr>
        <w:t>tra, Goa, Gujarat, and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Rajasthan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South Zone (</w:t>
      </w:r>
      <w:r w:rsidRPr="0098221F">
        <w:rPr>
          <w:rFonts w:ascii="Arial" w:eastAsia="Times New Roman" w:hAnsi="Arial" w:cs="Arial"/>
          <w:sz w:val="24"/>
          <w:szCs w:val="24"/>
        </w:rPr>
        <w:t>Tamil Nadu, Kerala, Karnataka,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="00F733F9" w:rsidRPr="0098221F">
        <w:rPr>
          <w:rFonts w:ascii="Arial" w:hAnsi="Arial" w:cs="Arial"/>
          <w:sz w:val="24"/>
          <w:szCs w:val="24"/>
        </w:rPr>
        <w:t>Andhra</w:t>
      </w:r>
      <w:r w:rsidR="004931CF">
        <w:rPr>
          <w:rFonts w:ascii="Arial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Pradesh</w:t>
      </w:r>
      <w:r w:rsidR="00CF0618" w:rsidRPr="0098221F">
        <w:rPr>
          <w:rFonts w:ascii="Arial" w:eastAsia="Times New Roman" w:hAnsi="Arial" w:cs="Arial"/>
          <w:sz w:val="24"/>
          <w:szCs w:val="24"/>
        </w:rPr>
        <w:t>, Telengana</w:t>
      </w:r>
      <w:r w:rsidRPr="0098221F">
        <w:rPr>
          <w:rFonts w:ascii="Arial" w:eastAsia="Times New Roman" w:hAnsi="Arial" w:cs="Arial"/>
          <w:sz w:val="24"/>
          <w:szCs w:val="24"/>
        </w:rPr>
        <w:t xml:space="preserve"> 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and Puducherry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1D3A03" w:rsidRPr="0098221F" w:rsidRDefault="001D3A03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Central Zone</w:t>
      </w:r>
      <w:r w:rsidR="00B22B6C" w:rsidRPr="0098221F">
        <w:rPr>
          <w:rFonts w:ascii="Arial" w:hAnsi="Arial" w:cs="Arial"/>
          <w:sz w:val="24"/>
          <w:szCs w:val="24"/>
        </w:rPr>
        <w:t xml:space="preserve"> (</w:t>
      </w:r>
      <w:r w:rsidR="00B22B6C" w:rsidRPr="0098221F">
        <w:rPr>
          <w:rFonts w:ascii="Arial" w:eastAsia="Times New Roman" w:hAnsi="Arial" w:cs="Arial"/>
          <w:sz w:val="24"/>
          <w:szCs w:val="24"/>
        </w:rPr>
        <w:t xml:space="preserve">UP, Madhya Pradesh, </w:t>
      </w:r>
      <w:r w:rsidR="00B22B6C" w:rsidRPr="0098221F">
        <w:rPr>
          <w:rFonts w:ascii="Arial" w:hAnsi="Arial" w:cs="Arial"/>
          <w:sz w:val="24"/>
          <w:szCs w:val="24"/>
        </w:rPr>
        <w:t xml:space="preserve">Chhattisgarh </w:t>
      </w:r>
      <w:r w:rsidR="00FE37CB" w:rsidRPr="0098221F">
        <w:rPr>
          <w:rFonts w:ascii="Arial" w:eastAsia="Times New Roman" w:hAnsi="Arial" w:cs="Arial"/>
          <w:sz w:val="24"/>
          <w:szCs w:val="24"/>
        </w:rPr>
        <w:t>and Utt</w:t>
      </w:r>
      <w:r w:rsidR="00B22B6C" w:rsidRPr="0098221F">
        <w:rPr>
          <w:rFonts w:ascii="Arial" w:eastAsia="Times New Roman" w:hAnsi="Arial" w:cs="Arial"/>
          <w:sz w:val="24"/>
          <w:szCs w:val="24"/>
        </w:rPr>
        <w:t>r</w:t>
      </w:r>
      <w:r w:rsidR="00FE37CB" w:rsidRPr="0098221F">
        <w:rPr>
          <w:rFonts w:ascii="Arial" w:eastAsia="Times New Roman" w:hAnsi="Arial" w:cs="Arial"/>
          <w:sz w:val="24"/>
          <w:szCs w:val="24"/>
        </w:rPr>
        <w:t>a</w:t>
      </w:r>
      <w:r w:rsidR="00B22B6C" w:rsidRPr="0098221F">
        <w:rPr>
          <w:rFonts w:ascii="Arial" w:eastAsia="Times New Roman" w:hAnsi="Arial" w:cs="Arial"/>
          <w:sz w:val="24"/>
          <w:szCs w:val="24"/>
        </w:rPr>
        <w:t>khand</w:t>
      </w:r>
      <w:r w:rsidR="00B22B6C"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22B6C" w:rsidRPr="0098221F" w:rsidRDefault="00B22B6C" w:rsidP="0098221F">
      <w:pPr>
        <w:pStyle w:val="ListParagraph"/>
        <w:numPr>
          <w:ilvl w:val="2"/>
          <w:numId w:val="2"/>
        </w:numPr>
        <w:spacing w:after="0" w:line="240" w:lineRule="auto"/>
        <w:ind w:left="144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North East Zone (</w:t>
      </w:r>
      <w:r w:rsidRPr="0098221F">
        <w:rPr>
          <w:rFonts w:ascii="Arial" w:eastAsia="Times New Roman" w:hAnsi="Arial" w:cs="Arial"/>
          <w:sz w:val="24"/>
          <w:szCs w:val="24"/>
        </w:rPr>
        <w:t>Assam, Manipur, Nagaland, Sikkim,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Arunachal Pradesh, Tripura,</w:t>
      </w:r>
      <w:r w:rsidR="004931CF">
        <w:rPr>
          <w:rFonts w:ascii="Arial" w:eastAsia="Times New Roman" w:hAnsi="Arial" w:cs="Arial"/>
          <w:sz w:val="24"/>
          <w:szCs w:val="24"/>
        </w:rPr>
        <w:t xml:space="preserve"> </w:t>
      </w:r>
      <w:r w:rsidRPr="0098221F">
        <w:rPr>
          <w:rFonts w:ascii="Arial" w:eastAsia="Times New Roman" w:hAnsi="Arial" w:cs="Arial"/>
          <w:sz w:val="24"/>
          <w:szCs w:val="24"/>
        </w:rPr>
        <w:t>Meghalaya and Mizoram</w:t>
      </w:r>
      <w:r w:rsidRPr="0098221F">
        <w:rPr>
          <w:rFonts w:ascii="Arial" w:hAnsi="Arial" w:cs="Arial"/>
          <w:sz w:val="24"/>
          <w:szCs w:val="24"/>
        </w:rPr>
        <w:t>)</w:t>
      </w:r>
      <w:r w:rsidR="00E92020" w:rsidRPr="0098221F">
        <w:rPr>
          <w:rFonts w:ascii="Arial" w:hAnsi="Arial" w:cs="Arial"/>
          <w:sz w:val="24"/>
          <w:szCs w:val="24"/>
        </w:rPr>
        <w:t>.</w:t>
      </w:r>
    </w:p>
    <w:p w:rsidR="001D3A03" w:rsidRPr="00E21F91" w:rsidRDefault="001D3A03" w:rsidP="00E92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C3E" w:rsidRPr="0098221F" w:rsidRDefault="005D0C3E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Respective Zonal </w:t>
      </w:r>
      <w:r w:rsidR="00F23CF4" w:rsidRPr="0098221F">
        <w:rPr>
          <w:rFonts w:ascii="Arial" w:hAnsi="Arial" w:cs="Arial"/>
          <w:sz w:val="24"/>
          <w:szCs w:val="24"/>
        </w:rPr>
        <w:t xml:space="preserve">Members </w:t>
      </w:r>
      <w:r w:rsidRPr="0098221F">
        <w:rPr>
          <w:rFonts w:ascii="Arial" w:hAnsi="Arial" w:cs="Arial"/>
          <w:sz w:val="24"/>
          <w:szCs w:val="24"/>
        </w:rPr>
        <w:t>shall be responsible to organize regional championships.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D7F" w:rsidRPr="0098221F" w:rsidRDefault="00F23CF4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One EFI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Rep (CD/Jury as per the request of OC) </w:t>
      </w:r>
      <w:r w:rsidRPr="0098221F">
        <w:rPr>
          <w:rFonts w:ascii="Arial" w:hAnsi="Arial" w:cs="Arial"/>
          <w:bCs/>
          <w:sz w:val="24"/>
          <w:szCs w:val="24"/>
        </w:rPr>
        <w:t>shall be detailed for each horse show to ensure that the desired leve</w:t>
      </w:r>
      <w:r w:rsidR="00FA3073" w:rsidRPr="0098221F">
        <w:rPr>
          <w:rFonts w:ascii="Arial" w:hAnsi="Arial" w:cs="Arial"/>
          <w:bCs/>
          <w:sz w:val="24"/>
          <w:szCs w:val="24"/>
        </w:rPr>
        <w:t>l</w:t>
      </w:r>
      <w:r w:rsidRPr="0098221F">
        <w:rPr>
          <w:rFonts w:ascii="Arial" w:hAnsi="Arial" w:cs="Arial"/>
          <w:bCs/>
          <w:sz w:val="24"/>
          <w:szCs w:val="24"/>
        </w:rPr>
        <w:t xml:space="preserve">s are not diluted.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CF4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Course </w:t>
      </w:r>
      <w:r w:rsidR="000031DC" w:rsidRPr="0098221F">
        <w:rPr>
          <w:rFonts w:ascii="Arial" w:hAnsi="Arial" w:cs="Arial"/>
          <w:bCs/>
          <w:sz w:val="24"/>
          <w:szCs w:val="24"/>
        </w:rPr>
        <w:t>plan</w:t>
      </w:r>
      <w:r w:rsidR="00B81178" w:rsidRPr="0098221F">
        <w:rPr>
          <w:rFonts w:ascii="Arial" w:hAnsi="Arial" w:cs="Arial"/>
          <w:bCs/>
          <w:sz w:val="24"/>
          <w:szCs w:val="24"/>
        </w:rPr>
        <w:t>s</w:t>
      </w:r>
      <w:r w:rsidR="004931CF">
        <w:rPr>
          <w:rFonts w:ascii="Arial" w:hAnsi="Arial" w:cs="Arial"/>
          <w:bCs/>
          <w:sz w:val="24"/>
          <w:szCs w:val="24"/>
        </w:rPr>
        <w:t xml:space="preserve"> </w:t>
      </w:r>
      <w:r w:rsidR="00B81178" w:rsidRPr="0098221F">
        <w:rPr>
          <w:rFonts w:ascii="Arial" w:hAnsi="Arial" w:cs="Arial"/>
          <w:bCs/>
          <w:sz w:val="24"/>
          <w:szCs w:val="24"/>
        </w:rPr>
        <w:t xml:space="preserve">for show jumping 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will be </w:t>
      </w:r>
      <w:r w:rsidRPr="0098221F">
        <w:rPr>
          <w:rFonts w:ascii="Arial" w:hAnsi="Arial" w:cs="Arial"/>
          <w:bCs/>
          <w:sz w:val="24"/>
          <w:szCs w:val="24"/>
        </w:rPr>
        <w:t xml:space="preserve">provided by </w:t>
      </w:r>
      <w:r w:rsidR="000031DC" w:rsidRPr="0098221F">
        <w:rPr>
          <w:rFonts w:ascii="Arial" w:hAnsi="Arial" w:cs="Arial"/>
          <w:bCs/>
          <w:sz w:val="24"/>
          <w:szCs w:val="24"/>
        </w:rPr>
        <w:t>EFI to be follow</w:t>
      </w:r>
      <w:r w:rsidR="00C40452" w:rsidRPr="0098221F">
        <w:rPr>
          <w:rFonts w:ascii="Arial" w:hAnsi="Arial" w:cs="Arial"/>
          <w:bCs/>
          <w:sz w:val="24"/>
          <w:szCs w:val="24"/>
        </w:rPr>
        <w:t>ed</w:t>
      </w:r>
      <w:r w:rsidR="000031DC" w:rsidRPr="0098221F">
        <w:rPr>
          <w:rFonts w:ascii="Arial" w:hAnsi="Arial" w:cs="Arial"/>
          <w:bCs/>
          <w:sz w:val="24"/>
          <w:szCs w:val="24"/>
        </w:rPr>
        <w:t xml:space="preserve"> at all venues so as to have uniformity in level of competition for all</w:t>
      </w:r>
      <w:r w:rsidR="00B81178" w:rsidRPr="0098221F">
        <w:rPr>
          <w:rFonts w:ascii="Arial" w:hAnsi="Arial" w:cs="Arial"/>
          <w:bCs/>
          <w:sz w:val="24"/>
          <w:szCs w:val="24"/>
        </w:rPr>
        <w:t xml:space="preserve"> and for Dressage and Tent Pegging uniform standards as per tech guidelines of EFI will be followed.</w:t>
      </w:r>
    </w:p>
    <w:p w:rsidR="0098221F" w:rsidRPr="0098221F" w:rsidRDefault="0098221F" w:rsidP="0098221F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98221F" w:rsidRPr="0098221F" w:rsidRDefault="0098221F" w:rsidP="0098221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-2-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722B4" w:rsidRDefault="00B81178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>The MER as per app</w:t>
      </w:r>
      <w:r w:rsidR="007722B4">
        <w:rPr>
          <w:rFonts w:ascii="Arial" w:hAnsi="Arial" w:cs="Arial"/>
          <w:bCs/>
          <w:sz w:val="24"/>
          <w:szCs w:val="24"/>
        </w:rPr>
        <w:t>endi</w:t>
      </w:r>
      <w:r w:rsidRPr="0098221F">
        <w:rPr>
          <w:rFonts w:ascii="Arial" w:hAnsi="Arial" w:cs="Arial"/>
          <w:bCs/>
          <w:sz w:val="24"/>
          <w:szCs w:val="24"/>
        </w:rPr>
        <w:t xml:space="preserve">x will be followed and </w:t>
      </w:r>
      <w:r w:rsidR="00872136" w:rsidRPr="0098221F">
        <w:rPr>
          <w:rFonts w:ascii="Arial" w:hAnsi="Arial" w:cs="Arial"/>
          <w:bCs/>
          <w:sz w:val="24"/>
          <w:szCs w:val="24"/>
        </w:rPr>
        <w:t xml:space="preserve">rider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must </w:t>
      </w:r>
      <w:r w:rsidR="007722B4">
        <w:rPr>
          <w:rFonts w:ascii="Arial" w:hAnsi="Arial" w:cs="Arial"/>
          <w:bCs/>
          <w:sz w:val="24"/>
          <w:szCs w:val="24"/>
        </w:rPr>
        <w:t>achieve 02 MERs to be eligible to participate in NEC/ JNEC. In case of Children I &amp; II and Juniors where horse rider combination is not mandatory participants are</w:t>
      </w:r>
      <w:r w:rsidR="0088284A">
        <w:rPr>
          <w:rFonts w:ascii="Arial" w:hAnsi="Arial" w:cs="Arial"/>
          <w:bCs/>
          <w:sz w:val="24"/>
          <w:szCs w:val="24"/>
        </w:rPr>
        <w:t xml:space="preserve"> at</w:t>
      </w:r>
      <w:r w:rsidR="007722B4">
        <w:rPr>
          <w:rFonts w:ascii="Arial" w:hAnsi="Arial" w:cs="Arial"/>
          <w:bCs/>
          <w:sz w:val="24"/>
          <w:szCs w:val="24"/>
        </w:rPr>
        <w:t xml:space="preserve"> liberty to participate on </w:t>
      </w:r>
      <w:r w:rsidR="0088284A">
        <w:rPr>
          <w:rFonts w:ascii="Arial" w:hAnsi="Arial" w:cs="Arial"/>
          <w:bCs/>
          <w:sz w:val="24"/>
          <w:szCs w:val="24"/>
        </w:rPr>
        <w:t xml:space="preserve">02 </w:t>
      </w:r>
      <w:r w:rsidR="007722B4">
        <w:rPr>
          <w:rFonts w:ascii="Arial" w:hAnsi="Arial" w:cs="Arial"/>
          <w:bCs/>
          <w:sz w:val="24"/>
          <w:szCs w:val="24"/>
        </w:rPr>
        <w:t>different horses and achieve 02 MER in the same REL. However in case of seniors where horse rider combination is mandatory a participant has to participate in minimum 02 RELs to achieve the required MER.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Pr="0098221F" w:rsidRDefault="00872136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To qualify for </w:t>
      </w:r>
      <w:r w:rsidR="009A00B5" w:rsidRPr="0098221F">
        <w:rPr>
          <w:rFonts w:ascii="Arial" w:hAnsi="Arial" w:cs="Arial"/>
          <w:bCs/>
          <w:sz w:val="24"/>
          <w:szCs w:val="24"/>
        </w:rPr>
        <w:t>the N</w:t>
      </w:r>
      <w:r w:rsidRPr="0098221F">
        <w:rPr>
          <w:rFonts w:ascii="Arial" w:hAnsi="Arial" w:cs="Arial"/>
          <w:bCs/>
          <w:sz w:val="24"/>
          <w:szCs w:val="24"/>
        </w:rPr>
        <w:t>ational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s, </w:t>
      </w:r>
      <w:r w:rsidRPr="0098221F">
        <w:rPr>
          <w:rFonts w:ascii="Arial" w:hAnsi="Arial" w:cs="Arial"/>
          <w:bCs/>
          <w:sz w:val="24"/>
          <w:szCs w:val="24"/>
        </w:rPr>
        <w:t>rider may participate in any number of competition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being held at various venue</w:t>
      </w:r>
      <w:r w:rsidR="009A00B5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all over the country to achieve </w:t>
      </w:r>
      <w:r w:rsidR="009A00B5" w:rsidRPr="0098221F">
        <w:rPr>
          <w:rFonts w:ascii="Arial" w:hAnsi="Arial" w:cs="Arial"/>
          <w:bCs/>
          <w:sz w:val="24"/>
          <w:szCs w:val="24"/>
        </w:rPr>
        <w:t xml:space="preserve">the desired </w:t>
      </w:r>
      <w:r w:rsidRPr="0098221F">
        <w:rPr>
          <w:rFonts w:ascii="Arial" w:hAnsi="Arial" w:cs="Arial"/>
          <w:bCs/>
          <w:sz w:val="24"/>
          <w:szCs w:val="24"/>
        </w:rPr>
        <w:t>MER</w:t>
      </w:r>
      <w:r w:rsidR="009A00B5" w:rsidRPr="0098221F">
        <w:rPr>
          <w:rFonts w:ascii="Arial" w:hAnsi="Arial" w:cs="Arial"/>
          <w:bCs/>
          <w:sz w:val="24"/>
          <w:szCs w:val="24"/>
        </w:rPr>
        <w:t>.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present REL is introduced only for the following categories: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r w:rsidRPr="00F51C67">
        <w:rPr>
          <w:rFonts w:ascii="Arial" w:hAnsi="Arial" w:cs="Arial"/>
          <w:bCs/>
          <w:sz w:val="24"/>
          <w:szCs w:val="24"/>
          <w:u w:val="single"/>
        </w:rPr>
        <w:t>Seniors:</w:t>
      </w:r>
      <w:r>
        <w:rPr>
          <w:rFonts w:ascii="Arial" w:hAnsi="Arial" w:cs="Arial"/>
          <w:bCs/>
          <w:sz w:val="24"/>
          <w:szCs w:val="24"/>
        </w:rPr>
        <w:t xml:space="preserve"> Only in Show Jumping (Novice &amp; Grade III) and Tent Pegging.</w:t>
      </w:r>
    </w:p>
    <w:p w:rsidR="00F51C67" w:rsidRDefault="00F51C67" w:rsidP="00F51C6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51C67" w:rsidRDefault="00F51C67" w:rsidP="00F51C67">
      <w:pPr>
        <w:pStyle w:val="ListParagraph"/>
        <w:numPr>
          <w:ilvl w:val="1"/>
          <w:numId w:val="2"/>
        </w:numPr>
        <w:spacing w:after="0" w:line="240" w:lineRule="auto"/>
        <w:ind w:left="72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Juniors:</w:t>
      </w:r>
      <w:r>
        <w:rPr>
          <w:rFonts w:ascii="Arial" w:hAnsi="Arial" w:cs="Arial"/>
          <w:bCs/>
          <w:sz w:val="24"/>
          <w:szCs w:val="24"/>
        </w:rPr>
        <w:t xml:space="preserve"> Only in Show Jumping and Dressage (Junior, Children I &amp; Children II).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Rest of the categories except mentioned above will not be included in REL and the riders can participate directly in NEC/JNEC as applicable.</w:t>
      </w:r>
    </w:p>
    <w:p w:rsidR="00F51C67" w:rsidRDefault="00F51C67" w:rsidP="00F51C67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1F46D1" w:rsidRPr="0098221F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 xml:space="preserve">Expenditure on transportation, </w:t>
      </w:r>
      <w:r w:rsidR="00F34B9E" w:rsidRPr="0098221F">
        <w:rPr>
          <w:rFonts w:ascii="Arial" w:hAnsi="Arial" w:cs="Arial"/>
          <w:bCs/>
          <w:sz w:val="24"/>
          <w:szCs w:val="24"/>
        </w:rPr>
        <w:t>accommodation</w:t>
      </w:r>
      <w:r w:rsidR="004931CF">
        <w:rPr>
          <w:rFonts w:ascii="Arial" w:hAnsi="Arial" w:cs="Arial"/>
          <w:bCs/>
          <w:sz w:val="24"/>
          <w:szCs w:val="24"/>
        </w:rPr>
        <w:t xml:space="preserve"> </w:t>
      </w:r>
      <w:r w:rsidR="008A10DD" w:rsidRPr="0098221F">
        <w:rPr>
          <w:rFonts w:ascii="Arial" w:hAnsi="Arial" w:cs="Arial"/>
          <w:bCs/>
          <w:sz w:val="24"/>
          <w:szCs w:val="24"/>
        </w:rPr>
        <w:t xml:space="preserve">&amp; hospitalities </w:t>
      </w:r>
      <w:r w:rsidRPr="0098221F">
        <w:rPr>
          <w:rFonts w:ascii="Arial" w:hAnsi="Arial" w:cs="Arial"/>
          <w:bCs/>
          <w:sz w:val="24"/>
          <w:szCs w:val="24"/>
        </w:rPr>
        <w:t xml:space="preserve">of officials </w:t>
      </w:r>
      <w:r w:rsidR="000515CF" w:rsidRPr="0098221F">
        <w:rPr>
          <w:rFonts w:ascii="Arial" w:hAnsi="Arial" w:cs="Arial"/>
          <w:bCs/>
          <w:sz w:val="24"/>
          <w:szCs w:val="24"/>
        </w:rPr>
        <w:t xml:space="preserve">shall </w:t>
      </w:r>
      <w:r w:rsidRPr="0098221F">
        <w:rPr>
          <w:rFonts w:ascii="Arial" w:hAnsi="Arial" w:cs="Arial"/>
          <w:bCs/>
          <w:sz w:val="24"/>
          <w:szCs w:val="24"/>
        </w:rPr>
        <w:t xml:space="preserve">be borne by the organizers. </w:t>
      </w:r>
    </w:p>
    <w:p w:rsidR="00E92020" w:rsidRDefault="00E920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F46D1" w:rsidRDefault="001F46D1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8221F">
        <w:rPr>
          <w:rFonts w:ascii="Arial" w:hAnsi="Arial" w:cs="Arial"/>
          <w:bCs/>
          <w:sz w:val="24"/>
          <w:szCs w:val="24"/>
        </w:rPr>
        <w:t>Organizer</w:t>
      </w:r>
      <w:r w:rsidR="00F34B9E" w:rsidRPr="0098221F">
        <w:rPr>
          <w:rFonts w:ascii="Arial" w:hAnsi="Arial" w:cs="Arial"/>
          <w:bCs/>
          <w:sz w:val="24"/>
          <w:szCs w:val="24"/>
        </w:rPr>
        <w:t>s</w:t>
      </w:r>
      <w:r w:rsidRPr="0098221F">
        <w:rPr>
          <w:rFonts w:ascii="Arial" w:hAnsi="Arial" w:cs="Arial"/>
          <w:bCs/>
          <w:sz w:val="24"/>
          <w:szCs w:val="24"/>
        </w:rPr>
        <w:t xml:space="preserve"> to use their own infrastructure. </w:t>
      </w:r>
    </w:p>
    <w:p w:rsidR="00F51C67" w:rsidRPr="00F51C67" w:rsidRDefault="00F51C67" w:rsidP="00F51C67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F51C67" w:rsidRPr="0098221F" w:rsidRDefault="00F51C67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Course Plans and Dressage tests for these categories are attached as </w:t>
      </w:r>
      <w:r w:rsidR="00236601">
        <w:rPr>
          <w:rFonts w:ascii="Arial" w:hAnsi="Arial" w:cs="Arial"/>
          <w:bCs/>
          <w:sz w:val="24"/>
          <w:szCs w:val="24"/>
        </w:rPr>
        <w:t>appx ‘A’ to ‘F</w:t>
      </w:r>
      <w:r w:rsidR="009714B2">
        <w:rPr>
          <w:rFonts w:ascii="Arial" w:hAnsi="Arial" w:cs="Arial"/>
          <w:bCs/>
          <w:sz w:val="24"/>
          <w:szCs w:val="24"/>
        </w:rPr>
        <w:t>’</w:t>
      </w:r>
    </w:p>
    <w:p w:rsidR="002C6A20" w:rsidRDefault="002C6A20" w:rsidP="009822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682D" w:rsidRPr="0098221F" w:rsidRDefault="00B7682D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8221F">
        <w:rPr>
          <w:rFonts w:ascii="Arial" w:hAnsi="Arial" w:cs="Arial"/>
          <w:b/>
          <w:sz w:val="24"/>
          <w:szCs w:val="24"/>
          <w:u w:val="single"/>
        </w:rPr>
        <w:t>Incentive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682D" w:rsidRPr="0098221F" w:rsidRDefault="007F4C39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In</w:t>
      </w:r>
      <w:r w:rsidR="00C03455" w:rsidRPr="0098221F">
        <w:rPr>
          <w:rFonts w:ascii="Arial" w:hAnsi="Arial" w:cs="Arial"/>
          <w:sz w:val="24"/>
          <w:szCs w:val="24"/>
        </w:rPr>
        <w:t>c</w:t>
      </w:r>
      <w:r w:rsidRPr="0098221F">
        <w:rPr>
          <w:rFonts w:ascii="Arial" w:hAnsi="Arial" w:cs="Arial"/>
          <w:sz w:val="24"/>
          <w:szCs w:val="24"/>
        </w:rPr>
        <w:t xml:space="preserve">entive </w:t>
      </w:r>
      <w:r w:rsidR="00492783">
        <w:rPr>
          <w:rFonts w:ascii="Arial" w:hAnsi="Arial" w:cs="Arial"/>
          <w:sz w:val="24"/>
          <w:szCs w:val="24"/>
        </w:rPr>
        <w:t xml:space="preserve">will be </w:t>
      </w:r>
      <w:r w:rsidRPr="0098221F">
        <w:rPr>
          <w:rFonts w:ascii="Arial" w:hAnsi="Arial" w:cs="Arial"/>
          <w:sz w:val="24"/>
          <w:szCs w:val="24"/>
        </w:rPr>
        <w:t xml:space="preserve">given by EFI to </w:t>
      </w:r>
      <w:r w:rsidR="00492783">
        <w:rPr>
          <w:rFonts w:ascii="Arial" w:hAnsi="Arial" w:cs="Arial"/>
          <w:sz w:val="24"/>
          <w:szCs w:val="24"/>
        </w:rPr>
        <w:t xml:space="preserve">a </w:t>
      </w:r>
      <w:r w:rsidRPr="0098221F">
        <w:rPr>
          <w:rFonts w:ascii="Arial" w:hAnsi="Arial" w:cs="Arial"/>
          <w:sz w:val="24"/>
          <w:szCs w:val="24"/>
        </w:rPr>
        <w:t xml:space="preserve">club </w:t>
      </w:r>
      <w:r w:rsidR="00492783">
        <w:rPr>
          <w:rFonts w:ascii="Arial" w:hAnsi="Arial" w:cs="Arial"/>
          <w:sz w:val="24"/>
          <w:szCs w:val="24"/>
        </w:rPr>
        <w:t xml:space="preserve">once </w:t>
      </w:r>
      <w:r w:rsidRPr="0098221F">
        <w:rPr>
          <w:rFonts w:ascii="Arial" w:hAnsi="Arial" w:cs="Arial"/>
          <w:sz w:val="24"/>
          <w:szCs w:val="24"/>
        </w:rPr>
        <w:t xml:space="preserve">in a calendar year.  </w:t>
      </w:r>
      <w:r w:rsidRPr="0098221F">
        <w:rPr>
          <w:rFonts w:ascii="Arial" w:hAnsi="Arial" w:cs="Arial"/>
          <w:sz w:val="24"/>
          <w:szCs w:val="24"/>
        </w:rPr>
        <w:br/>
        <w:t xml:space="preserve">Rs 50,000/- </w:t>
      </w:r>
      <w:r w:rsidR="00492783">
        <w:rPr>
          <w:rFonts w:ascii="Arial" w:hAnsi="Arial" w:cs="Arial"/>
          <w:sz w:val="24"/>
          <w:szCs w:val="24"/>
        </w:rPr>
        <w:t xml:space="preserve">will </w:t>
      </w:r>
      <w:r w:rsidRPr="0098221F">
        <w:rPr>
          <w:rFonts w:ascii="Arial" w:hAnsi="Arial" w:cs="Arial"/>
          <w:sz w:val="24"/>
          <w:szCs w:val="24"/>
        </w:rPr>
        <w:t xml:space="preserve">be given if participation of over </w:t>
      </w:r>
      <w:bookmarkStart w:id="0" w:name="_GoBack"/>
      <w:bookmarkEnd w:id="0"/>
      <w:r w:rsidR="00403E15">
        <w:rPr>
          <w:rFonts w:ascii="Arial" w:hAnsi="Arial" w:cs="Arial"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 and Rs 25,000/- to be given for le</w:t>
      </w:r>
      <w:r w:rsidR="002320DD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s than </w:t>
      </w:r>
      <w:r w:rsidR="00970E4D">
        <w:rPr>
          <w:rFonts w:ascii="Arial" w:hAnsi="Arial" w:cs="Arial"/>
          <w:b/>
          <w:bCs/>
          <w:sz w:val="24"/>
          <w:szCs w:val="24"/>
        </w:rPr>
        <w:t>25</w:t>
      </w:r>
      <w:r w:rsidRPr="0098221F">
        <w:rPr>
          <w:rFonts w:ascii="Arial" w:hAnsi="Arial" w:cs="Arial"/>
          <w:sz w:val="24"/>
          <w:szCs w:val="24"/>
        </w:rPr>
        <w:t xml:space="preserve"> riders. </w:t>
      </w:r>
    </w:p>
    <w:p w:rsidR="00B7682D" w:rsidRDefault="00B7682D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1DC" w:rsidRPr="0098221F" w:rsidRDefault="007D756C" w:rsidP="007D756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Procedure</w:t>
      </w:r>
    </w:p>
    <w:p w:rsidR="000031DC" w:rsidRPr="00F4525A" w:rsidRDefault="000031DC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5713B" w:rsidRPr="0098221F" w:rsidRDefault="000031DC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 xml:space="preserve">Interested organizers may forward their bids to EFI after due consultation with </w:t>
      </w:r>
      <w:r w:rsidR="00936A77" w:rsidRPr="0098221F">
        <w:rPr>
          <w:rFonts w:ascii="Arial" w:hAnsi="Arial" w:cs="Arial"/>
          <w:sz w:val="24"/>
          <w:szCs w:val="24"/>
        </w:rPr>
        <w:t xml:space="preserve">Regional Member </w:t>
      </w:r>
      <w:r w:rsidRPr="0098221F">
        <w:rPr>
          <w:rFonts w:ascii="Arial" w:hAnsi="Arial" w:cs="Arial"/>
          <w:sz w:val="24"/>
          <w:szCs w:val="24"/>
        </w:rPr>
        <w:t xml:space="preserve">regarding the exact dates of event. The recommendation of </w:t>
      </w:r>
      <w:r w:rsidR="00936A77" w:rsidRPr="0098221F">
        <w:rPr>
          <w:rFonts w:ascii="Arial" w:hAnsi="Arial" w:cs="Arial"/>
          <w:sz w:val="24"/>
          <w:szCs w:val="24"/>
        </w:rPr>
        <w:t xml:space="preserve">Member Region </w:t>
      </w:r>
      <w:r w:rsidRPr="0098221F">
        <w:rPr>
          <w:rFonts w:ascii="Arial" w:hAnsi="Arial" w:cs="Arial"/>
          <w:sz w:val="24"/>
          <w:szCs w:val="24"/>
        </w:rPr>
        <w:t>is mandatory. On receipt of the bids the same will be evaluated by the Bid Evaluation Committee for allotment of events. On allotment of the event the same will be incl</w:t>
      </w:r>
      <w:r w:rsidR="003624FE">
        <w:rPr>
          <w:rFonts w:ascii="Arial" w:hAnsi="Arial" w:cs="Arial"/>
          <w:sz w:val="24"/>
          <w:szCs w:val="24"/>
        </w:rPr>
        <w:t>uded in the EFI Calendar for 20</w:t>
      </w:r>
      <w:r w:rsidRPr="0098221F">
        <w:rPr>
          <w:rFonts w:ascii="Arial" w:hAnsi="Arial" w:cs="Arial"/>
          <w:sz w:val="24"/>
          <w:szCs w:val="24"/>
        </w:rPr>
        <w:t>1</w:t>
      </w:r>
      <w:r w:rsidR="00616F9F" w:rsidRPr="0098221F">
        <w:rPr>
          <w:rFonts w:ascii="Arial" w:hAnsi="Arial" w:cs="Arial"/>
          <w:sz w:val="24"/>
          <w:szCs w:val="24"/>
        </w:rPr>
        <w:t>8</w:t>
      </w:r>
      <w:r w:rsidR="003624FE">
        <w:rPr>
          <w:rFonts w:ascii="Arial" w:hAnsi="Arial" w:cs="Arial"/>
          <w:sz w:val="24"/>
          <w:szCs w:val="24"/>
        </w:rPr>
        <w:t>-19</w:t>
      </w:r>
      <w:r w:rsidRPr="0098221F">
        <w:rPr>
          <w:rFonts w:ascii="Arial" w:hAnsi="Arial" w:cs="Arial"/>
          <w:sz w:val="24"/>
          <w:szCs w:val="24"/>
        </w:rPr>
        <w:t xml:space="preserve"> which will facilitate all horse-rider combination</w:t>
      </w:r>
      <w:r w:rsidR="00E92020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to </w:t>
      </w:r>
      <w:r w:rsidR="00AC5003" w:rsidRPr="0098221F">
        <w:rPr>
          <w:rFonts w:ascii="Arial" w:hAnsi="Arial" w:cs="Arial"/>
          <w:sz w:val="24"/>
          <w:szCs w:val="24"/>
        </w:rPr>
        <w:t>plan</w:t>
      </w:r>
      <w:r w:rsidRPr="0098221F">
        <w:rPr>
          <w:rFonts w:ascii="Arial" w:hAnsi="Arial" w:cs="Arial"/>
          <w:sz w:val="24"/>
          <w:szCs w:val="24"/>
        </w:rPr>
        <w:t xml:space="preserve"> their </w:t>
      </w:r>
      <w:r w:rsidR="00AC5003" w:rsidRPr="0098221F">
        <w:rPr>
          <w:rFonts w:ascii="Arial" w:hAnsi="Arial" w:cs="Arial"/>
          <w:sz w:val="24"/>
          <w:szCs w:val="24"/>
        </w:rPr>
        <w:t xml:space="preserve">move </w:t>
      </w:r>
      <w:r w:rsidRPr="0098221F">
        <w:rPr>
          <w:rFonts w:ascii="Arial" w:hAnsi="Arial" w:cs="Arial"/>
          <w:sz w:val="24"/>
          <w:szCs w:val="24"/>
        </w:rPr>
        <w:t>to various venue</w:t>
      </w:r>
      <w:r w:rsidR="00945932" w:rsidRPr="0098221F">
        <w:rPr>
          <w:rFonts w:ascii="Arial" w:hAnsi="Arial" w:cs="Arial"/>
          <w:sz w:val="24"/>
          <w:szCs w:val="24"/>
        </w:rPr>
        <w:t>s</w:t>
      </w:r>
      <w:r w:rsidRPr="0098221F">
        <w:rPr>
          <w:rFonts w:ascii="Arial" w:hAnsi="Arial" w:cs="Arial"/>
          <w:sz w:val="24"/>
          <w:szCs w:val="24"/>
        </w:rPr>
        <w:t xml:space="preserve"> and participate to achieve MER to qualify for NEC. </w:t>
      </w:r>
    </w:p>
    <w:p w:rsidR="00C03455" w:rsidRDefault="00C03455" w:rsidP="00982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455" w:rsidRPr="0098221F" w:rsidRDefault="002320DD" w:rsidP="0098221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8221F">
        <w:rPr>
          <w:rFonts w:ascii="Arial" w:hAnsi="Arial" w:cs="Arial"/>
          <w:sz w:val="24"/>
          <w:szCs w:val="24"/>
        </w:rPr>
        <w:t>Organizers will have to deposit a refundable security of Rs 50,000/- alongwith bid which will be refunded wit</w:t>
      </w:r>
      <w:r w:rsidR="004A3A81">
        <w:rPr>
          <w:rFonts w:ascii="Arial" w:hAnsi="Arial" w:cs="Arial"/>
          <w:sz w:val="24"/>
          <w:szCs w:val="24"/>
        </w:rPr>
        <w:t>h incentive mentioned in Para 15</w:t>
      </w:r>
      <w:r w:rsidRPr="0098221F">
        <w:rPr>
          <w:rFonts w:ascii="Arial" w:hAnsi="Arial" w:cs="Arial"/>
          <w:sz w:val="24"/>
          <w:szCs w:val="24"/>
        </w:rPr>
        <w:t xml:space="preserve"> on successful completion of event. In case of non completion of event as per EFI guidelines security deposit will not be returned.</w:t>
      </w:r>
    </w:p>
    <w:p w:rsidR="0055713B" w:rsidRDefault="0055713B" w:rsidP="00E920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F0537" w:rsidRDefault="002F0537">
      <w:pPr>
        <w:rPr>
          <w:rFonts w:ascii="Arial" w:hAnsi="Arial" w:cs="Arial"/>
          <w:sz w:val="24"/>
          <w:szCs w:val="24"/>
        </w:rPr>
      </w:pPr>
    </w:p>
    <w:p w:rsidR="002F0537" w:rsidRDefault="002F0537" w:rsidP="002F05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MER REL</w:t>
      </w:r>
    </w:p>
    <w:p w:rsidR="002F0537" w:rsidRDefault="002F0537" w:rsidP="002F05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81"/>
        <w:gridCol w:w="1427"/>
        <w:gridCol w:w="3355"/>
        <w:gridCol w:w="1177"/>
        <w:gridCol w:w="3656"/>
      </w:tblGrid>
      <w:tr w:rsidR="002F0537" w:rsidRPr="00FF5CE6" w:rsidTr="00FB55F7"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Ser No</w:t>
            </w:r>
          </w:p>
        </w:tc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355" w:type="dxa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MER</w:t>
            </w:r>
          </w:p>
        </w:tc>
        <w:tc>
          <w:tcPr>
            <w:tcW w:w="1177" w:type="dxa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No of MERs required</w:t>
            </w:r>
          </w:p>
        </w:tc>
        <w:tc>
          <w:tcPr>
            <w:tcW w:w="0" w:type="auto"/>
          </w:tcPr>
          <w:p w:rsidR="002F0537" w:rsidRPr="00FF5CE6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CE6">
              <w:rPr>
                <w:rFonts w:ascii="Arial" w:hAnsi="Arial" w:cs="Arial"/>
                <w:b/>
                <w:bCs/>
                <w:sz w:val="24"/>
                <w:szCs w:val="24"/>
              </w:rPr>
              <w:t>Remarks</w:t>
            </w:r>
          </w:p>
        </w:tc>
      </w:tr>
      <w:tr w:rsidR="002F0537" w:rsidRPr="00922281" w:rsidTr="00FB55F7">
        <w:tc>
          <w:tcPr>
            <w:tcW w:w="0" w:type="auto"/>
            <w:vMerge w:val="restart"/>
          </w:tcPr>
          <w:p w:rsidR="002F0537" w:rsidRPr="00922281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 w:rsidRPr="009222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357" w:type="dxa"/>
            <w:gridSpan w:val="4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Show Jumping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Seniors</w:t>
            </w:r>
          </w:p>
        </w:tc>
        <w:tc>
          <w:tcPr>
            <w:tcW w:w="3355" w:type="dxa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177" w:type="dxa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2F0537" w:rsidRDefault="002F0537" w:rsidP="00FB55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horse-rider combination needs to achieve MER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2F0537" w:rsidRDefault="002F0537" w:rsidP="00FB55F7">
            <w:r>
              <w:rPr>
                <w:rFonts w:ascii="Arial" w:hAnsi="Arial" w:cs="Arial"/>
                <w:sz w:val="24"/>
                <w:szCs w:val="24"/>
              </w:rPr>
              <w:t>Max 08 penalties excluding time penalties in 01 round</w:t>
            </w:r>
          </w:p>
        </w:tc>
        <w:tc>
          <w:tcPr>
            <w:tcW w:w="1177" w:type="dxa"/>
            <w:vMerge w:val="restart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 is only for the rider, not for the combination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2F0537" w:rsidRDefault="002F0537" w:rsidP="00FB55F7"/>
        </w:tc>
        <w:tc>
          <w:tcPr>
            <w:tcW w:w="1177" w:type="dxa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2F0537" w:rsidRDefault="002F0537" w:rsidP="00FB55F7"/>
        </w:tc>
        <w:tc>
          <w:tcPr>
            <w:tcW w:w="1177" w:type="dxa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357" w:type="dxa"/>
            <w:gridSpan w:val="4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Dressage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Juniors</w:t>
            </w:r>
          </w:p>
        </w:tc>
        <w:tc>
          <w:tcPr>
            <w:tcW w:w="3355" w:type="dxa"/>
            <w:vMerge w:val="restart"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 57% score in REL</w:t>
            </w:r>
          </w:p>
        </w:tc>
        <w:tc>
          <w:tcPr>
            <w:tcW w:w="1177" w:type="dxa"/>
            <w:vMerge w:val="restart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 is only for the rider, not for the combination</w:t>
            </w: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</w:t>
            </w:r>
          </w:p>
        </w:tc>
        <w:tc>
          <w:tcPr>
            <w:tcW w:w="3355" w:type="dxa"/>
            <w:vMerge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II</w:t>
            </w:r>
          </w:p>
        </w:tc>
        <w:tc>
          <w:tcPr>
            <w:tcW w:w="3355" w:type="dxa"/>
            <w:vMerge/>
          </w:tcPr>
          <w:p w:rsidR="002F0537" w:rsidRPr="00FA7544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537" w:rsidTr="00FB55F7">
        <w:tc>
          <w:tcPr>
            <w:tcW w:w="0" w:type="auto"/>
          </w:tcPr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F0537" w:rsidRPr="00922281" w:rsidRDefault="002F0537" w:rsidP="00FB5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2281">
              <w:rPr>
                <w:rFonts w:ascii="Arial" w:hAnsi="Arial" w:cs="Arial"/>
                <w:b/>
                <w:bCs/>
                <w:sz w:val="24"/>
                <w:szCs w:val="24"/>
              </w:rPr>
              <w:t>Tent Pegging</w:t>
            </w:r>
          </w:p>
        </w:tc>
        <w:tc>
          <w:tcPr>
            <w:tcW w:w="3355" w:type="dxa"/>
          </w:tcPr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Three run with Lance 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Two run on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5"/>
              </w:numPr>
              <w:ind w:left="297" w:hanging="2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One run on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>Three run with Sword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Two run on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peg.</w:t>
            </w: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8"/>
              </w:numPr>
              <w:ind w:left="277" w:firstLine="0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One run on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C2EFF">
              <w:rPr>
                <w:rFonts w:ascii="Arial" w:hAnsi="Arial" w:cs="Arial"/>
                <w:sz w:val="24"/>
                <w:szCs w:val="24"/>
              </w:rPr>
              <w:t>cm peg</w:t>
            </w:r>
          </w:p>
          <w:p w:rsidR="002F0537" w:rsidRDefault="002F0537" w:rsidP="00FB55F7">
            <w:pPr>
              <w:rPr>
                <w:rFonts w:ascii="Arial" w:hAnsi="Arial" w:cs="Arial"/>
                <w:sz w:val="24"/>
                <w:szCs w:val="24"/>
              </w:rPr>
            </w:pPr>
          </w:p>
          <w:p w:rsidR="002F0537" w:rsidRPr="00CC2EFF" w:rsidRDefault="002F0537" w:rsidP="00FB55F7">
            <w:pPr>
              <w:pStyle w:val="ListParagraph"/>
              <w:numPr>
                <w:ilvl w:val="0"/>
                <w:numId w:val="7"/>
              </w:numPr>
              <w:ind w:left="7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2EFF">
              <w:rPr>
                <w:rFonts w:ascii="Arial" w:hAnsi="Arial" w:cs="Arial"/>
                <w:sz w:val="24"/>
                <w:szCs w:val="24"/>
              </w:rPr>
              <w:t xml:space="preserve">Min score of 24 excluding time penalties </w:t>
            </w:r>
            <w:r>
              <w:rPr>
                <w:rFonts w:ascii="Arial" w:hAnsi="Arial" w:cs="Arial"/>
                <w:sz w:val="24"/>
                <w:szCs w:val="24"/>
              </w:rPr>
              <w:t>(However the horse needs to gallop between start line to finish line)</w:t>
            </w:r>
          </w:p>
        </w:tc>
        <w:tc>
          <w:tcPr>
            <w:tcW w:w="1177" w:type="dxa"/>
          </w:tcPr>
          <w:p w:rsidR="002F0537" w:rsidRDefault="002F0537" w:rsidP="00FB55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:rsidR="002F0537" w:rsidRDefault="002F0537" w:rsidP="002F05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horse-rider combination is not mandatory however two riders cannot ride the same horse in the same REL.</w:t>
            </w:r>
          </w:p>
        </w:tc>
      </w:tr>
    </w:tbl>
    <w:p w:rsidR="002F0537" w:rsidRDefault="002F0537" w:rsidP="002F0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0537" w:rsidRDefault="002F0537" w:rsidP="002F0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0A1F" w:rsidRDefault="004E0A1F" w:rsidP="00384359">
      <w:pPr>
        <w:rPr>
          <w:rFonts w:ascii="Arial" w:hAnsi="Arial" w:cs="Arial"/>
          <w:sz w:val="24"/>
          <w:szCs w:val="24"/>
        </w:rPr>
      </w:pPr>
    </w:p>
    <w:sectPr w:rsidR="004E0A1F" w:rsidSect="009B7B93">
      <w:pgSz w:w="11909" w:h="16834" w:code="9"/>
      <w:pgMar w:top="446" w:right="569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E66F01"/>
    <w:multiLevelType w:val="hybridMultilevel"/>
    <w:tmpl w:val="979E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21054"/>
    <w:multiLevelType w:val="hybridMultilevel"/>
    <w:tmpl w:val="6EA8B560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3B462FA7"/>
    <w:multiLevelType w:val="hybridMultilevel"/>
    <w:tmpl w:val="0AC4401A"/>
    <w:lvl w:ilvl="0" w:tplc="4B8A757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71B82410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5E627EF"/>
    <w:multiLevelType w:val="hybridMultilevel"/>
    <w:tmpl w:val="75D0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042EE"/>
    <w:multiLevelType w:val="hybridMultilevel"/>
    <w:tmpl w:val="0374F91E"/>
    <w:lvl w:ilvl="0" w:tplc="C65E76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B8A757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77ACCA2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065A4"/>
    <w:multiLevelType w:val="hybridMultilevel"/>
    <w:tmpl w:val="434E51CA"/>
    <w:lvl w:ilvl="0" w:tplc="510E1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8199C"/>
    <w:multiLevelType w:val="hybridMultilevel"/>
    <w:tmpl w:val="8A323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E0F88"/>
    <w:rsid w:val="000031DC"/>
    <w:rsid w:val="0002497B"/>
    <w:rsid w:val="00025B4B"/>
    <w:rsid w:val="000303B9"/>
    <w:rsid w:val="00034C25"/>
    <w:rsid w:val="000372D5"/>
    <w:rsid w:val="000515CF"/>
    <w:rsid w:val="00051B2B"/>
    <w:rsid w:val="00052AA3"/>
    <w:rsid w:val="00086466"/>
    <w:rsid w:val="000A2E57"/>
    <w:rsid w:val="000A43BA"/>
    <w:rsid w:val="000B5BFC"/>
    <w:rsid w:val="000C34AD"/>
    <w:rsid w:val="000D77E3"/>
    <w:rsid w:val="000F235D"/>
    <w:rsid w:val="0010351E"/>
    <w:rsid w:val="00111FF5"/>
    <w:rsid w:val="00121D5C"/>
    <w:rsid w:val="00122BD6"/>
    <w:rsid w:val="0013254A"/>
    <w:rsid w:val="001344E6"/>
    <w:rsid w:val="00142BE8"/>
    <w:rsid w:val="001475D1"/>
    <w:rsid w:val="00162CAD"/>
    <w:rsid w:val="0016716E"/>
    <w:rsid w:val="001754DF"/>
    <w:rsid w:val="001765DA"/>
    <w:rsid w:val="0018542E"/>
    <w:rsid w:val="001964BE"/>
    <w:rsid w:val="001A39B8"/>
    <w:rsid w:val="001B5874"/>
    <w:rsid w:val="001C2C3B"/>
    <w:rsid w:val="001D3A03"/>
    <w:rsid w:val="001D4B5B"/>
    <w:rsid w:val="001F46D1"/>
    <w:rsid w:val="002003E9"/>
    <w:rsid w:val="002036A5"/>
    <w:rsid w:val="00204671"/>
    <w:rsid w:val="002320DD"/>
    <w:rsid w:val="00234820"/>
    <w:rsid w:val="00236601"/>
    <w:rsid w:val="00254786"/>
    <w:rsid w:val="0029185C"/>
    <w:rsid w:val="00296C3B"/>
    <w:rsid w:val="002A3DB0"/>
    <w:rsid w:val="002A6BBD"/>
    <w:rsid w:val="002C0786"/>
    <w:rsid w:val="002C1407"/>
    <w:rsid w:val="002C2077"/>
    <w:rsid w:val="002C41A1"/>
    <w:rsid w:val="002C6A20"/>
    <w:rsid w:val="002D01C5"/>
    <w:rsid w:val="002D1216"/>
    <w:rsid w:val="002F0537"/>
    <w:rsid w:val="003055D8"/>
    <w:rsid w:val="0031757B"/>
    <w:rsid w:val="00330961"/>
    <w:rsid w:val="0035371E"/>
    <w:rsid w:val="00356DDB"/>
    <w:rsid w:val="003624FE"/>
    <w:rsid w:val="00375E47"/>
    <w:rsid w:val="0037697F"/>
    <w:rsid w:val="00384359"/>
    <w:rsid w:val="00387562"/>
    <w:rsid w:val="003A05C4"/>
    <w:rsid w:val="003A1FDC"/>
    <w:rsid w:val="003B4CB7"/>
    <w:rsid w:val="003B5B2E"/>
    <w:rsid w:val="003C0072"/>
    <w:rsid w:val="003C5E0B"/>
    <w:rsid w:val="00403E15"/>
    <w:rsid w:val="00414451"/>
    <w:rsid w:val="004265E7"/>
    <w:rsid w:val="0044344F"/>
    <w:rsid w:val="004444E8"/>
    <w:rsid w:val="004477CF"/>
    <w:rsid w:val="004575FA"/>
    <w:rsid w:val="004612EF"/>
    <w:rsid w:val="00462C34"/>
    <w:rsid w:val="00480554"/>
    <w:rsid w:val="00492783"/>
    <w:rsid w:val="004931CF"/>
    <w:rsid w:val="004A3A81"/>
    <w:rsid w:val="004C4198"/>
    <w:rsid w:val="004C6D7F"/>
    <w:rsid w:val="004E0A1F"/>
    <w:rsid w:val="004F3EF4"/>
    <w:rsid w:val="0051008E"/>
    <w:rsid w:val="005306B4"/>
    <w:rsid w:val="00537FBC"/>
    <w:rsid w:val="0055713B"/>
    <w:rsid w:val="00562820"/>
    <w:rsid w:val="00564EFF"/>
    <w:rsid w:val="0057388A"/>
    <w:rsid w:val="00596A8D"/>
    <w:rsid w:val="00596D6F"/>
    <w:rsid w:val="005A7F32"/>
    <w:rsid w:val="005C24F5"/>
    <w:rsid w:val="005C38F3"/>
    <w:rsid w:val="005D0C3E"/>
    <w:rsid w:val="00600610"/>
    <w:rsid w:val="00615851"/>
    <w:rsid w:val="00616F9F"/>
    <w:rsid w:val="00646CF1"/>
    <w:rsid w:val="00660F0E"/>
    <w:rsid w:val="0066442D"/>
    <w:rsid w:val="00676E10"/>
    <w:rsid w:val="006846B2"/>
    <w:rsid w:val="00696BFC"/>
    <w:rsid w:val="006B6B07"/>
    <w:rsid w:val="006C7639"/>
    <w:rsid w:val="006E2708"/>
    <w:rsid w:val="006F61AA"/>
    <w:rsid w:val="006F75EE"/>
    <w:rsid w:val="0070483C"/>
    <w:rsid w:val="00737C0D"/>
    <w:rsid w:val="007722B4"/>
    <w:rsid w:val="00783548"/>
    <w:rsid w:val="00786FBC"/>
    <w:rsid w:val="0079202F"/>
    <w:rsid w:val="0079389E"/>
    <w:rsid w:val="007B7A60"/>
    <w:rsid w:val="007D676E"/>
    <w:rsid w:val="007D756C"/>
    <w:rsid w:val="007E0A6D"/>
    <w:rsid w:val="007E2F53"/>
    <w:rsid w:val="007E538E"/>
    <w:rsid w:val="007F4C39"/>
    <w:rsid w:val="00802980"/>
    <w:rsid w:val="00810E31"/>
    <w:rsid w:val="00843869"/>
    <w:rsid w:val="00847034"/>
    <w:rsid w:val="00872136"/>
    <w:rsid w:val="008737A5"/>
    <w:rsid w:val="00875970"/>
    <w:rsid w:val="00877166"/>
    <w:rsid w:val="0088284A"/>
    <w:rsid w:val="00891D6F"/>
    <w:rsid w:val="008A10DD"/>
    <w:rsid w:val="008A1327"/>
    <w:rsid w:val="008A1FBA"/>
    <w:rsid w:val="008B271C"/>
    <w:rsid w:val="008D381F"/>
    <w:rsid w:val="008E63DF"/>
    <w:rsid w:val="00904A65"/>
    <w:rsid w:val="00922281"/>
    <w:rsid w:val="0092352C"/>
    <w:rsid w:val="00932414"/>
    <w:rsid w:val="00936A77"/>
    <w:rsid w:val="00945932"/>
    <w:rsid w:val="00960809"/>
    <w:rsid w:val="00970E4D"/>
    <w:rsid w:val="009714B2"/>
    <w:rsid w:val="009821F1"/>
    <w:rsid w:val="0098221F"/>
    <w:rsid w:val="00994E15"/>
    <w:rsid w:val="009A00B5"/>
    <w:rsid w:val="009B7B93"/>
    <w:rsid w:val="009B7C32"/>
    <w:rsid w:val="009C590D"/>
    <w:rsid w:val="009D1B31"/>
    <w:rsid w:val="009D4B42"/>
    <w:rsid w:val="009F45AC"/>
    <w:rsid w:val="00A05B5C"/>
    <w:rsid w:val="00A13540"/>
    <w:rsid w:val="00A21680"/>
    <w:rsid w:val="00A26E33"/>
    <w:rsid w:val="00A80056"/>
    <w:rsid w:val="00A8073D"/>
    <w:rsid w:val="00A84E45"/>
    <w:rsid w:val="00A87397"/>
    <w:rsid w:val="00AC5003"/>
    <w:rsid w:val="00AC66B8"/>
    <w:rsid w:val="00AC7286"/>
    <w:rsid w:val="00AF173E"/>
    <w:rsid w:val="00B22B6C"/>
    <w:rsid w:val="00B311C8"/>
    <w:rsid w:val="00B33A2D"/>
    <w:rsid w:val="00B43F9A"/>
    <w:rsid w:val="00B57D2C"/>
    <w:rsid w:val="00B61C13"/>
    <w:rsid w:val="00B7682D"/>
    <w:rsid w:val="00B81178"/>
    <w:rsid w:val="00BA6149"/>
    <w:rsid w:val="00BB2829"/>
    <w:rsid w:val="00BC331C"/>
    <w:rsid w:val="00BC5946"/>
    <w:rsid w:val="00BE759F"/>
    <w:rsid w:val="00BF3AFD"/>
    <w:rsid w:val="00C03455"/>
    <w:rsid w:val="00C154A7"/>
    <w:rsid w:val="00C2046A"/>
    <w:rsid w:val="00C3496E"/>
    <w:rsid w:val="00C34B33"/>
    <w:rsid w:val="00C35092"/>
    <w:rsid w:val="00C36D82"/>
    <w:rsid w:val="00C40452"/>
    <w:rsid w:val="00C46D1A"/>
    <w:rsid w:val="00C5220F"/>
    <w:rsid w:val="00C5443C"/>
    <w:rsid w:val="00C6410B"/>
    <w:rsid w:val="00C673F7"/>
    <w:rsid w:val="00C77D78"/>
    <w:rsid w:val="00CA22CC"/>
    <w:rsid w:val="00CA32D5"/>
    <w:rsid w:val="00CC2507"/>
    <w:rsid w:val="00CC2EFF"/>
    <w:rsid w:val="00CE5D09"/>
    <w:rsid w:val="00CF0618"/>
    <w:rsid w:val="00D23017"/>
    <w:rsid w:val="00D277D3"/>
    <w:rsid w:val="00D42A8A"/>
    <w:rsid w:val="00D66AA7"/>
    <w:rsid w:val="00D764B1"/>
    <w:rsid w:val="00DB30F5"/>
    <w:rsid w:val="00DF084B"/>
    <w:rsid w:val="00E012F4"/>
    <w:rsid w:val="00E16676"/>
    <w:rsid w:val="00E21F91"/>
    <w:rsid w:val="00E62B42"/>
    <w:rsid w:val="00E72F3E"/>
    <w:rsid w:val="00E870BC"/>
    <w:rsid w:val="00E92020"/>
    <w:rsid w:val="00EC2144"/>
    <w:rsid w:val="00EC7043"/>
    <w:rsid w:val="00ED6025"/>
    <w:rsid w:val="00EE0682"/>
    <w:rsid w:val="00EE5EA5"/>
    <w:rsid w:val="00F03D47"/>
    <w:rsid w:val="00F10651"/>
    <w:rsid w:val="00F229F5"/>
    <w:rsid w:val="00F23CF4"/>
    <w:rsid w:val="00F34B9E"/>
    <w:rsid w:val="00F42A78"/>
    <w:rsid w:val="00F4525A"/>
    <w:rsid w:val="00F51C67"/>
    <w:rsid w:val="00F6494F"/>
    <w:rsid w:val="00F71134"/>
    <w:rsid w:val="00F733F9"/>
    <w:rsid w:val="00F9229F"/>
    <w:rsid w:val="00F929F4"/>
    <w:rsid w:val="00F933CA"/>
    <w:rsid w:val="00FA3073"/>
    <w:rsid w:val="00FA4535"/>
    <w:rsid w:val="00FB1F7F"/>
    <w:rsid w:val="00FB6D1C"/>
    <w:rsid w:val="00FD450A"/>
    <w:rsid w:val="00FE0F88"/>
    <w:rsid w:val="00FE37CB"/>
    <w:rsid w:val="00FE7CDC"/>
    <w:rsid w:val="00FF5CE6"/>
    <w:rsid w:val="00FF6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E7"/>
  </w:style>
  <w:style w:type="paragraph" w:styleId="Heading2">
    <w:name w:val="heading 2"/>
    <w:basedOn w:val="Normal"/>
    <w:next w:val="Normal"/>
    <w:link w:val="Heading2Char"/>
    <w:qFormat/>
    <w:rsid w:val="0020467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61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8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F32"/>
    <w:pPr>
      <w:ind w:left="720"/>
      <w:contextualSpacing/>
    </w:pPr>
  </w:style>
  <w:style w:type="character" w:styleId="Hyperlink">
    <w:name w:val="Hyperlink"/>
    <w:basedOn w:val="DefaultParagraphFont"/>
    <w:rsid w:val="00296C3B"/>
    <w:rPr>
      <w:color w:val="0000FF"/>
      <w:u w:val="single"/>
    </w:rPr>
  </w:style>
  <w:style w:type="paragraph" w:styleId="BodyText">
    <w:name w:val="Body Text"/>
    <w:basedOn w:val="Normal"/>
    <w:link w:val="BodyTextChar"/>
    <w:rsid w:val="00296C3B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96C3B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5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204671"/>
    <w:rPr>
      <w:rFonts w:ascii="Arial" w:eastAsia="Times New Roman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4507-74CF-4120-A2A2-926F746F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MirajEFI</cp:lastModifiedBy>
  <cp:revision>2</cp:revision>
  <cp:lastPrinted>2018-11-05T07:23:00Z</cp:lastPrinted>
  <dcterms:created xsi:type="dcterms:W3CDTF">2018-11-12T06:30:00Z</dcterms:created>
  <dcterms:modified xsi:type="dcterms:W3CDTF">2018-11-12T06:30:00Z</dcterms:modified>
</cp:coreProperties>
</file>